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280D3347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C83DB3">
              <w:rPr>
                <w:rFonts w:ascii="Arial" w:hAnsi="Arial" w:cs="Arial"/>
                <w:b/>
                <w:bCs/>
              </w:rPr>
              <w:t>Financiera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53C0CF38" w:rsidR="00334071" w:rsidRPr="00DA2AB3" w:rsidRDefault="00D87F2B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684310E6" w:rsidR="00334071" w:rsidRPr="00DA2AB3" w:rsidRDefault="00D87F2B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F64D5C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28D83FD9" w:rsidR="00334071" w:rsidRPr="00DA2AB3" w:rsidRDefault="00D87F2B" w:rsidP="00B8749F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334071" w:rsidRPr="00DA2AB3" w:rsidRDefault="00CA6E94" w:rsidP="00B8749F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0B16225B" w:rsidR="00690277" w:rsidRPr="00DA2AB3" w:rsidRDefault="00D87F2B" w:rsidP="00B8749F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F64D5C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4E5FFE4F" w:rsidR="00334071" w:rsidRPr="00DA2AB3" w:rsidRDefault="00D87F2B">
            <w:pPr>
              <w:snapToGrid w:val="0"/>
              <w:rPr>
                <w:rFonts w:ascii="Arial" w:hAnsi="Arial" w:cs="Arial"/>
              </w:rPr>
            </w:pPr>
            <w:r w:rsidRPr="00D87F2B">
              <w:rPr>
                <w:rFonts w:ascii="Arial" w:hAnsi="Arial" w:cs="Arial"/>
              </w:rPr>
              <w:t>ACTAS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334071" w:rsidRPr="00DA2AB3" w:rsidRDefault="00CA6E9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334071" w:rsidRPr="00DA2AB3" w:rsidRDefault="00334071">
            <w:pPr>
              <w:snapToGrid w:val="0"/>
              <w:rPr>
                <w:rFonts w:ascii="Arial" w:hAnsi="Arial" w:cs="Arial"/>
              </w:rPr>
            </w:pPr>
          </w:p>
        </w:tc>
      </w:tr>
      <w:tr w:rsidR="00F64D5C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29EFC444" w:rsidR="00334071" w:rsidRPr="00DA2AB3" w:rsidRDefault="00513EFD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513EFD">
              <w:rPr>
                <w:rFonts w:ascii="Arial" w:hAnsi="Arial" w:cs="Arial"/>
                <w:bCs/>
                <w:lang w:val="es-ES" w:eastAsia="es-CO"/>
              </w:rPr>
              <w:t>Actas Comité Técnico de Sostenibilidad del Sistema Contable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334071" w:rsidRPr="00DA2AB3" w:rsidRDefault="00CA6E94" w:rsidP="00C85CE7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4496B80" w:rsidR="00334071" w:rsidRPr="00DA2AB3" w:rsidRDefault="00334071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D8C58" w14:textId="3A54AA0F" w:rsidR="00531028" w:rsidRPr="00513EFD" w:rsidRDefault="00513EFD" w:rsidP="00C83DB3">
            <w:pPr>
              <w:jc w:val="both"/>
              <w:rPr>
                <w:rFonts w:ascii="Arial" w:hAnsi="Arial" w:cs="Arial"/>
              </w:rPr>
            </w:pPr>
            <w:r w:rsidRPr="00513EFD">
              <w:rPr>
                <w:rFonts w:ascii="Arial" w:hAnsi="Arial" w:cs="Arial"/>
              </w:rPr>
              <w:t xml:space="preserve">Subserie documental que contiene información relacionada a las recomendaciones entregadas al </w:t>
            </w:r>
            <w:proofErr w:type="gramStart"/>
            <w:r w:rsidRPr="00513EFD">
              <w:rPr>
                <w:rFonts w:ascii="Arial" w:hAnsi="Arial" w:cs="Arial"/>
              </w:rPr>
              <w:t>Secretario</w:t>
            </w:r>
            <w:proofErr w:type="gramEnd"/>
            <w:r w:rsidRPr="00513EFD">
              <w:rPr>
                <w:rFonts w:ascii="Arial" w:hAnsi="Arial" w:cs="Arial"/>
              </w:rPr>
              <w:t xml:space="preserve"> Distrital de Planeación y a los directivos de la Entidad, con relación a la aplicación y actualización de políticas contables y de operación contable, que permitan que las cifras reflejadas en los Estados Financieros cumplan con las normas vigentes.</w:t>
            </w:r>
          </w:p>
          <w:p w14:paraId="13CDA8DF" w14:textId="77777777" w:rsidR="00513EFD" w:rsidRDefault="00513EFD" w:rsidP="00C83DB3">
            <w:pPr>
              <w:jc w:val="both"/>
              <w:rPr>
                <w:rFonts w:ascii="Arial" w:hAnsi="Arial" w:cs="Arial"/>
              </w:rPr>
            </w:pPr>
          </w:p>
          <w:p w14:paraId="53088AAA" w14:textId="77777777" w:rsidR="00531028" w:rsidRDefault="00531028" w:rsidP="00531028">
            <w:pPr>
              <w:jc w:val="both"/>
              <w:rPr>
                <w:rFonts w:ascii="Arial" w:hAnsi="Arial" w:cs="Arial"/>
              </w:rPr>
            </w:pPr>
            <w:r w:rsidRPr="00531028">
              <w:rPr>
                <w:rFonts w:ascii="Arial" w:hAnsi="Arial" w:cs="Arial"/>
              </w:rPr>
              <w:t>El expediente está conformado por:</w:t>
            </w:r>
          </w:p>
          <w:p w14:paraId="6C6E4D4D" w14:textId="77777777" w:rsidR="00531028" w:rsidRDefault="00531028" w:rsidP="00531028">
            <w:pPr>
              <w:jc w:val="both"/>
              <w:rPr>
                <w:rFonts w:ascii="Arial" w:hAnsi="Arial" w:cs="Arial"/>
              </w:rPr>
            </w:pPr>
          </w:p>
          <w:p w14:paraId="60CC28EF" w14:textId="77777777" w:rsidR="00531028" w:rsidRPr="00531028" w:rsidRDefault="00531028" w:rsidP="00531028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</w:rPr>
            </w:pPr>
            <w:r w:rsidRPr="00531028">
              <w:rPr>
                <w:rFonts w:ascii="Arial" w:hAnsi="Arial" w:cs="Arial"/>
              </w:rPr>
              <w:t>Comunicación oficial</w:t>
            </w:r>
          </w:p>
          <w:p w14:paraId="19DF1EB0" w14:textId="134B54C2" w:rsidR="00531028" w:rsidRPr="00531028" w:rsidRDefault="00531028" w:rsidP="00531028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</w:rPr>
            </w:pPr>
            <w:r w:rsidRPr="00531028">
              <w:rPr>
                <w:rFonts w:ascii="Arial" w:hAnsi="Arial" w:cs="Arial"/>
              </w:rPr>
              <w:t>Acta</w:t>
            </w:r>
          </w:p>
          <w:p w14:paraId="6BFAC008" w14:textId="1299EE8D" w:rsidR="00531028" w:rsidRPr="00EA29AD" w:rsidRDefault="00531028" w:rsidP="00C83DB3">
            <w:pPr>
              <w:jc w:val="both"/>
            </w:pP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F2FAE3E" w:rsidR="00334071" w:rsidRPr="00DA2AB3" w:rsidRDefault="00023DD6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680CD54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49989" w14:textId="77777777" w:rsidR="00F050D6" w:rsidRPr="00F050D6" w:rsidRDefault="00F050D6" w:rsidP="00F050D6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710EFCC9" w:rsidR="00334071" w:rsidRPr="00F050D6" w:rsidRDefault="00334071" w:rsidP="00531288">
            <w:pPr>
              <w:rPr>
                <w:rFonts w:ascii="Arial" w:hAnsi="Arial" w:cs="Arial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lastRenderedPageBreak/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8AEE" w14:textId="77777777" w:rsidR="00E92E9A" w:rsidRDefault="00F050D6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F050D6">
              <w:rPr>
                <w:rFonts w:ascii="Arial" w:hAnsi="Arial" w:cs="Arial"/>
                <w:b/>
                <w:bCs/>
              </w:rPr>
              <w:t xml:space="preserve">DECRETO 289 </w:t>
            </w:r>
            <w:r>
              <w:rPr>
                <w:rFonts w:ascii="Arial" w:hAnsi="Arial" w:cs="Arial"/>
                <w:b/>
                <w:bCs/>
              </w:rPr>
              <w:t xml:space="preserve">del 9 de agosto de 2021 </w:t>
            </w:r>
            <w:r w:rsidRPr="00F050D6">
              <w:rPr>
                <w:rFonts w:ascii="Arial" w:hAnsi="Arial" w:cs="Arial"/>
              </w:rPr>
              <w:t>“</w:t>
            </w:r>
            <w:r w:rsidRPr="00F050D6">
              <w:rPr>
                <w:rFonts w:ascii="Arial" w:hAnsi="Arial" w:cs="Arial"/>
                <w:i/>
                <w:iCs/>
              </w:rPr>
              <w:t>Por el cual se establece el Reglamento Interno del Recaudo de Cartera en el Distrito Capital y se dictan otras disposiciones”</w:t>
            </w:r>
          </w:p>
          <w:p w14:paraId="7104E8DE" w14:textId="77777777" w:rsidR="00C44D4C" w:rsidRDefault="00C44D4C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i/>
                <w:iCs/>
              </w:rPr>
            </w:pPr>
          </w:p>
          <w:p w14:paraId="33E59BBE" w14:textId="425E58C7" w:rsidR="00C44D4C" w:rsidRDefault="00023DD6" w:rsidP="00C44D4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023DD6">
              <w:rPr>
                <w:rFonts w:ascii="Arial" w:hAnsi="Arial" w:cs="Arial"/>
                <w:b/>
                <w:bCs/>
                <w:lang w:val="es-ES"/>
              </w:rPr>
              <w:t>Artículo</w:t>
            </w:r>
            <w:r w:rsidRPr="00023DD6">
              <w:rPr>
                <w:rFonts w:ascii="Arial" w:hAnsi="Arial" w:cs="Arial"/>
                <w:b/>
                <w:bCs/>
              </w:rPr>
              <w:t> </w:t>
            </w:r>
            <w:r w:rsidRPr="00023DD6">
              <w:rPr>
                <w:rFonts w:ascii="Arial" w:hAnsi="Arial" w:cs="Arial"/>
                <w:b/>
                <w:bCs/>
                <w:lang w:val="es-ES"/>
              </w:rPr>
              <w:t>25º.- Sostenibilidad de la calidad de la información financiera. </w:t>
            </w:r>
            <w:r w:rsidRPr="00023DD6">
              <w:rPr>
                <w:rFonts w:ascii="Arial" w:hAnsi="Arial" w:cs="Arial"/>
                <w:lang w:val="es-ES"/>
              </w:rPr>
              <w:t>A fin de garantizar la mejora continua, sostenibilidad de la calidad de la información financiera y establecer saldos contables de cartera que reflejen derechos ciertos o potenciales de cobro, cada entidad que trata el artículo primero debe verificar que el manual de administración y cobro de cartera contemple las acciones o políticas de operación contable</w:t>
            </w:r>
            <w:r w:rsidR="00C44D4C">
              <w:rPr>
                <w:rFonts w:ascii="Arial" w:hAnsi="Arial" w:cs="Arial"/>
              </w:rPr>
              <w:t xml:space="preserve"> (…)</w:t>
            </w:r>
          </w:p>
          <w:p w14:paraId="0C478229" w14:textId="0A94A490" w:rsidR="00C44D4C" w:rsidRPr="00E92E9A" w:rsidRDefault="00C44D4C" w:rsidP="00C44D4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2203" w14:textId="77777777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F676F7">
              <w:rPr>
                <w:rFonts w:ascii="Arial" w:hAnsi="Arial" w:cs="Arial"/>
                <w:b/>
                <w:bCs/>
              </w:rPr>
              <w:t xml:space="preserve">Decreto 432 de 2022 del 4 de octubre de 2022 </w:t>
            </w:r>
            <w:r w:rsidRPr="00F676F7">
              <w:rPr>
                <w:rFonts w:ascii="Arial" w:hAnsi="Arial" w:cs="Arial"/>
              </w:rPr>
              <w:t>"Por medio del cual se modifica la estructura organizacional de la Secretaría Distrital de Planeación y se dictan otras disposiciones"</w:t>
            </w:r>
          </w:p>
          <w:p w14:paraId="1C77B744" w14:textId="77777777" w:rsid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14:paraId="3C2C8B2E" w14:textId="77777777" w:rsid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F676F7">
              <w:rPr>
                <w:rFonts w:ascii="Arial" w:hAnsi="Arial" w:cs="Arial"/>
                <w:b/>
                <w:bCs/>
              </w:rPr>
              <w:t xml:space="preserve">Artículo 47. Dirección Financiera. </w:t>
            </w:r>
            <w:r w:rsidRPr="00F676F7">
              <w:rPr>
                <w:rFonts w:ascii="Arial" w:hAnsi="Arial" w:cs="Arial"/>
              </w:rPr>
              <w:t>Son funciones de la Dirección Financiera, las siguientes:</w:t>
            </w:r>
          </w:p>
          <w:p w14:paraId="3A789334" w14:textId="77777777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37BE6DF1" w14:textId="4D0AFCFD" w:rsidR="00F676F7" w:rsidRPr="00F676F7" w:rsidRDefault="00023DD6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23DD6">
              <w:rPr>
                <w:rFonts w:ascii="Arial" w:hAnsi="Arial" w:cs="Arial"/>
              </w:rPr>
              <w:t>d. Dirigir la implementación de las políticas contables de conformidad con los lineamientos establecidos por la Secretaría Distrital de Hacienda y realizar el seguimiento a su cumplimiento.</w:t>
            </w:r>
          </w:p>
          <w:p w14:paraId="1F8C7FE8" w14:textId="77777777" w:rsidR="00F676F7" w:rsidRPr="00F676F7" w:rsidRDefault="00F676F7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14:paraId="51E4BC42" w14:textId="7A55E621" w:rsidR="00F676F7" w:rsidRDefault="00023DD6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023DD6">
              <w:rPr>
                <w:rFonts w:ascii="Arial" w:hAnsi="Arial" w:cs="Arial"/>
                <w:b/>
                <w:bCs/>
              </w:rPr>
              <w:t xml:space="preserve">Resolución 0054 del 13 de enero de 2022 </w:t>
            </w:r>
            <w:r w:rsidRPr="00023DD6">
              <w:rPr>
                <w:rFonts w:ascii="Arial" w:hAnsi="Arial" w:cs="Arial"/>
              </w:rPr>
              <w:t>“Por la cual se modifica y compila la reglamentación del Comité Técnico de Sostenibilidad del Sistema Contable de la Secretaría Distrital de Planeación”</w:t>
            </w:r>
          </w:p>
          <w:p w14:paraId="2A7A43EF" w14:textId="77777777" w:rsidR="00023DD6" w:rsidRDefault="00023DD6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398A24D3" w14:textId="77777777" w:rsidR="00023DD6" w:rsidRPr="00023DD6" w:rsidRDefault="00023DD6" w:rsidP="00F676F7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1C01C35B" w14:textId="3A429BFF" w:rsidR="00F676F7" w:rsidRPr="00E92E9A" w:rsidRDefault="00023DD6" w:rsidP="00023DD6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23DD6">
              <w:rPr>
                <w:rFonts w:ascii="Arial" w:hAnsi="Arial" w:cs="Arial"/>
                <w:b/>
                <w:bCs/>
              </w:rPr>
              <w:t xml:space="preserve">Artículo 1° Creación. </w:t>
            </w:r>
            <w:r w:rsidRPr="00023DD6">
              <w:rPr>
                <w:rFonts w:ascii="Arial" w:hAnsi="Arial" w:cs="Arial"/>
              </w:rPr>
              <w:t xml:space="preserve">Crease el Comité Técnico de Sostenibilidad del Sistema Contable de la </w:t>
            </w:r>
            <w:proofErr w:type="gramStart"/>
            <w:r w:rsidRPr="00023DD6">
              <w:rPr>
                <w:rFonts w:ascii="Arial" w:hAnsi="Arial" w:cs="Arial"/>
              </w:rPr>
              <w:t>Secretaria</w:t>
            </w:r>
            <w:proofErr w:type="gramEnd"/>
            <w:r w:rsidRPr="00023DD6">
              <w:rPr>
                <w:rFonts w:ascii="Arial" w:hAnsi="Arial" w:cs="Arial"/>
              </w:rPr>
              <w:t xml:space="preserve"> Distrital de Planeación, como una instancia asesora en</w:t>
            </w:r>
            <w:r>
              <w:rPr>
                <w:rFonts w:ascii="Arial" w:hAnsi="Arial" w:cs="Arial"/>
              </w:rPr>
              <w:t xml:space="preserve"> </w:t>
            </w:r>
            <w:r w:rsidRPr="00023DD6">
              <w:rPr>
                <w:rFonts w:ascii="Arial" w:hAnsi="Arial" w:cs="Arial"/>
              </w:rPr>
              <w:t>materia contable, que contribuya a la sostenibilidad de la información financiera, de manera que se genere información con las características fundamentales de</w:t>
            </w:r>
            <w:r>
              <w:rPr>
                <w:rFonts w:ascii="Arial" w:hAnsi="Arial" w:cs="Arial"/>
              </w:rPr>
              <w:t xml:space="preserve"> </w:t>
            </w:r>
            <w:r w:rsidRPr="00023DD6">
              <w:rPr>
                <w:rFonts w:ascii="Arial" w:hAnsi="Arial" w:cs="Arial"/>
              </w:rPr>
              <w:t>relevancia y representación fiel, de conformidad con las normas contables emitidas por la Contaduría General de la Nación.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01D197D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7DCB20A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AF0CCC3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2AF84D40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468BB46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DB82289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34AF3D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2362A06E" w:rsidR="00334071" w:rsidRPr="00DA2AB3" w:rsidRDefault="00144A60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B4BC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19B172E1" w:rsidR="00334071" w:rsidRPr="006B4BC1" w:rsidRDefault="00334071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148D0E97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027585E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18A2083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lastRenderedPageBreak/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D637" w14:textId="77777777" w:rsidR="00D35092" w:rsidRDefault="00D35092">
      <w:r>
        <w:separator/>
      </w:r>
    </w:p>
  </w:endnote>
  <w:endnote w:type="continuationSeparator" w:id="0">
    <w:p w14:paraId="4AE9805F" w14:textId="77777777" w:rsidR="00D35092" w:rsidRDefault="00D3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1F857" w14:textId="77777777" w:rsidR="00D35092" w:rsidRDefault="00D35092">
      <w:r>
        <w:separator/>
      </w:r>
    </w:p>
  </w:footnote>
  <w:footnote w:type="continuationSeparator" w:id="0">
    <w:p w14:paraId="75AF6B17" w14:textId="77777777" w:rsidR="00D35092" w:rsidRDefault="00D35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4BF5FAD"/>
    <w:multiLevelType w:val="hybridMultilevel"/>
    <w:tmpl w:val="717290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1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4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5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7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1"/>
  </w:num>
  <w:num w:numId="5" w16cid:durableId="622423495">
    <w:abstractNumId w:val="25"/>
  </w:num>
  <w:num w:numId="6" w16cid:durableId="1249734102">
    <w:abstractNumId w:val="14"/>
  </w:num>
  <w:num w:numId="7" w16cid:durableId="1698579781">
    <w:abstractNumId w:val="31"/>
  </w:num>
  <w:num w:numId="8" w16cid:durableId="1732659124">
    <w:abstractNumId w:val="16"/>
  </w:num>
  <w:num w:numId="9" w16cid:durableId="121005159">
    <w:abstractNumId w:val="33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6"/>
  </w:num>
  <w:num w:numId="13" w16cid:durableId="1860583801">
    <w:abstractNumId w:val="29"/>
  </w:num>
  <w:num w:numId="14" w16cid:durableId="2088382039">
    <w:abstractNumId w:val="30"/>
  </w:num>
  <w:num w:numId="15" w16cid:durableId="1581014672">
    <w:abstractNumId w:val="21"/>
  </w:num>
  <w:num w:numId="16" w16cid:durableId="1552383666">
    <w:abstractNumId w:val="2"/>
  </w:num>
  <w:num w:numId="17" w16cid:durableId="994528223">
    <w:abstractNumId w:val="22"/>
  </w:num>
  <w:num w:numId="18" w16cid:durableId="795416857">
    <w:abstractNumId w:val="32"/>
  </w:num>
  <w:num w:numId="19" w16cid:durableId="1320964288">
    <w:abstractNumId w:val="5"/>
  </w:num>
  <w:num w:numId="20" w16cid:durableId="2100978274">
    <w:abstractNumId w:val="12"/>
  </w:num>
  <w:num w:numId="21" w16cid:durableId="1254515158">
    <w:abstractNumId w:val="27"/>
  </w:num>
  <w:num w:numId="22" w16cid:durableId="35812161">
    <w:abstractNumId w:val="18"/>
  </w:num>
  <w:num w:numId="23" w16cid:durableId="211307004">
    <w:abstractNumId w:val="15"/>
  </w:num>
  <w:num w:numId="24" w16cid:durableId="694162502">
    <w:abstractNumId w:val="17"/>
  </w:num>
  <w:num w:numId="25" w16cid:durableId="1393190693">
    <w:abstractNumId w:val="8"/>
  </w:num>
  <w:num w:numId="26" w16cid:durableId="1180584482">
    <w:abstractNumId w:val="19"/>
  </w:num>
  <w:num w:numId="27" w16cid:durableId="1517381477">
    <w:abstractNumId w:val="20"/>
  </w:num>
  <w:num w:numId="28" w16cid:durableId="637494048">
    <w:abstractNumId w:val="34"/>
  </w:num>
  <w:num w:numId="29" w16cid:durableId="1033963798">
    <w:abstractNumId w:val="24"/>
  </w:num>
  <w:num w:numId="30" w16cid:durableId="1756783917">
    <w:abstractNumId w:val="23"/>
  </w:num>
  <w:num w:numId="31" w16cid:durableId="1395664971">
    <w:abstractNumId w:val="13"/>
  </w:num>
  <w:num w:numId="32" w16cid:durableId="1587183059">
    <w:abstractNumId w:val="28"/>
  </w:num>
  <w:num w:numId="33" w16cid:durableId="2117290393">
    <w:abstractNumId w:val="10"/>
  </w:num>
  <w:num w:numId="34" w16cid:durableId="191649741">
    <w:abstractNumId w:val="4"/>
  </w:num>
  <w:num w:numId="35" w16cid:durableId="777991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64DC"/>
    <w:rsid w:val="0001692F"/>
    <w:rsid w:val="000210C9"/>
    <w:rsid w:val="00021443"/>
    <w:rsid w:val="00023DD6"/>
    <w:rsid w:val="000251DA"/>
    <w:rsid w:val="0003209F"/>
    <w:rsid w:val="000411B6"/>
    <w:rsid w:val="00042EE4"/>
    <w:rsid w:val="00043E1F"/>
    <w:rsid w:val="00057DF8"/>
    <w:rsid w:val="00066A2A"/>
    <w:rsid w:val="00071CF6"/>
    <w:rsid w:val="000728C5"/>
    <w:rsid w:val="00074CB6"/>
    <w:rsid w:val="000807ED"/>
    <w:rsid w:val="000927DD"/>
    <w:rsid w:val="000B326E"/>
    <w:rsid w:val="000B3CC4"/>
    <w:rsid w:val="000B62A8"/>
    <w:rsid w:val="000B74F3"/>
    <w:rsid w:val="000B79F3"/>
    <w:rsid w:val="000D0C7D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4394"/>
    <w:rsid w:val="00144A60"/>
    <w:rsid w:val="00146D50"/>
    <w:rsid w:val="0015799C"/>
    <w:rsid w:val="00163AFC"/>
    <w:rsid w:val="0016750D"/>
    <w:rsid w:val="00171D2B"/>
    <w:rsid w:val="0019050B"/>
    <w:rsid w:val="001A04F1"/>
    <w:rsid w:val="001B0C8F"/>
    <w:rsid w:val="001B5C67"/>
    <w:rsid w:val="001B5CFF"/>
    <w:rsid w:val="001B72CC"/>
    <w:rsid w:val="001C0413"/>
    <w:rsid w:val="001C712A"/>
    <w:rsid w:val="001D5A76"/>
    <w:rsid w:val="001E1333"/>
    <w:rsid w:val="001E23C2"/>
    <w:rsid w:val="001F0EB7"/>
    <w:rsid w:val="001F37E2"/>
    <w:rsid w:val="00223CD3"/>
    <w:rsid w:val="002247A6"/>
    <w:rsid w:val="002267A0"/>
    <w:rsid w:val="0023193F"/>
    <w:rsid w:val="00235558"/>
    <w:rsid w:val="00237899"/>
    <w:rsid w:val="00240A45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7D03"/>
    <w:rsid w:val="00310D56"/>
    <w:rsid w:val="00325285"/>
    <w:rsid w:val="00330101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62077"/>
    <w:rsid w:val="004670B5"/>
    <w:rsid w:val="00470A3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5C7B"/>
    <w:rsid w:val="004D436E"/>
    <w:rsid w:val="004D4FA4"/>
    <w:rsid w:val="004D5049"/>
    <w:rsid w:val="004E0657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13EFD"/>
    <w:rsid w:val="00522579"/>
    <w:rsid w:val="00531028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2650"/>
    <w:rsid w:val="00610A6E"/>
    <w:rsid w:val="00613941"/>
    <w:rsid w:val="00613D8D"/>
    <w:rsid w:val="0061412B"/>
    <w:rsid w:val="0063033C"/>
    <w:rsid w:val="00630810"/>
    <w:rsid w:val="00633E0F"/>
    <w:rsid w:val="006350E0"/>
    <w:rsid w:val="00641F0C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1885"/>
    <w:rsid w:val="00704C55"/>
    <w:rsid w:val="00705645"/>
    <w:rsid w:val="007068E0"/>
    <w:rsid w:val="0072405D"/>
    <w:rsid w:val="00724EEB"/>
    <w:rsid w:val="00726614"/>
    <w:rsid w:val="00727C0D"/>
    <w:rsid w:val="00741957"/>
    <w:rsid w:val="00741964"/>
    <w:rsid w:val="00747AD3"/>
    <w:rsid w:val="00762918"/>
    <w:rsid w:val="00766624"/>
    <w:rsid w:val="00793C26"/>
    <w:rsid w:val="00793C59"/>
    <w:rsid w:val="007A0476"/>
    <w:rsid w:val="007A24AA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F366F"/>
    <w:rsid w:val="007F585F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662F"/>
    <w:rsid w:val="00967D18"/>
    <w:rsid w:val="00967D42"/>
    <w:rsid w:val="00972937"/>
    <w:rsid w:val="00974B26"/>
    <w:rsid w:val="0097798F"/>
    <w:rsid w:val="009918A3"/>
    <w:rsid w:val="00994339"/>
    <w:rsid w:val="00995DDD"/>
    <w:rsid w:val="009A0CC8"/>
    <w:rsid w:val="009A7C83"/>
    <w:rsid w:val="009C2F46"/>
    <w:rsid w:val="009C525E"/>
    <w:rsid w:val="009D45A2"/>
    <w:rsid w:val="009D6298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559F"/>
    <w:rsid w:val="00A95DA7"/>
    <w:rsid w:val="00AA1F26"/>
    <w:rsid w:val="00AA4F24"/>
    <w:rsid w:val="00AB233F"/>
    <w:rsid w:val="00AB5446"/>
    <w:rsid w:val="00AC3B02"/>
    <w:rsid w:val="00AC5EF1"/>
    <w:rsid w:val="00AC7842"/>
    <w:rsid w:val="00AD1B1E"/>
    <w:rsid w:val="00AD1CE5"/>
    <w:rsid w:val="00AD2783"/>
    <w:rsid w:val="00AD2C0A"/>
    <w:rsid w:val="00AD76B7"/>
    <w:rsid w:val="00AF2095"/>
    <w:rsid w:val="00AF278B"/>
    <w:rsid w:val="00AF4F97"/>
    <w:rsid w:val="00B17521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C6382"/>
    <w:rsid w:val="00BD61EF"/>
    <w:rsid w:val="00BE54C3"/>
    <w:rsid w:val="00BF2351"/>
    <w:rsid w:val="00BF2E0A"/>
    <w:rsid w:val="00BF54D9"/>
    <w:rsid w:val="00C027EC"/>
    <w:rsid w:val="00C13C8F"/>
    <w:rsid w:val="00C16E21"/>
    <w:rsid w:val="00C253BF"/>
    <w:rsid w:val="00C27912"/>
    <w:rsid w:val="00C327BA"/>
    <w:rsid w:val="00C32AE4"/>
    <w:rsid w:val="00C371FA"/>
    <w:rsid w:val="00C444E3"/>
    <w:rsid w:val="00C44D4C"/>
    <w:rsid w:val="00C63F87"/>
    <w:rsid w:val="00C7307A"/>
    <w:rsid w:val="00C76940"/>
    <w:rsid w:val="00C81C45"/>
    <w:rsid w:val="00C83DB3"/>
    <w:rsid w:val="00C85146"/>
    <w:rsid w:val="00C85CE7"/>
    <w:rsid w:val="00C86331"/>
    <w:rsid w:val="00C944FB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181E"/>
    <w:rsid w:val="00CB6C99"/>
    <w:rsid w:val="00CC18BB"/>
    <w:rsid w:val="00CC297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7EFB"/>
    <w:rsid w:val="00D30E06"/>
    <w:rsid w:val="00D35092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87F2B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050D6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4319"/>
    <w:rsid w:val="00F64D5C"/>
    <w:rsid w:val="00F676F7"/>
    <w:rsid w:val="00F67C14"/>
    <w:rsid w:val="00F7221B"/>
    <w:rsid w:val="00F7560F"/>
    <w:rsid w:val="00F7590B"/>
    <w:rsid w:val="00F760EB"/>
    <w:rsid w:val="00F81815"/>
    <w:rsid w:val="00F87E7C"/>
    <w:rsid w:val="00F900CC"/>
    <w:rsid w:val="00F92115"/>
    <w:rsid w:val="00F939BE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1469</Words>
  <Characters>8083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31</cp:revision>
  <cp:lastPrinted>2021-07-19T22:01:00Z</cp:lastPrinted>
  <dcterms:created xsi:type="dcterms:W3CDTF">2026-05-31T20:43:00Z</dcterms:created>
  <dcterms:modified xsi:type="dcterms:W3CDTF">2026-06-10T19:04:00Z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